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深圳市建筑结构专业</w:t>
      </w:r>
      <w:r>
        <w:rPr>
          <w:rFonts w:hint="eastAsia" w:ascii="方正小标宋_GBK" w:hAnsi="方正小标宋_GBK" w:eastAsia="方正小标宋_GBK" w:cs="方正小标宋_GBK"/>
          <w:sz w:val="44"/>
          <w:szCs w:val="44"/>
        </w:rPr>
        <w:t>自评符合条件情况审核表</w:t>
      </w:r>
    </w:p>
    <w:bookmarkEnd w:id="0"/>
    <w:p>
      <w:pPr>
        <w:keepNext w:val="0"/>
        <w:keepLines w:val="0"/>
        <w:pageBreakBefore w:val="0"/>
        <w:widowControl w:val="0"/>
        <w:kinsoku/>
        <w:wordWrap/>
        <w:overflowPunct/>
        <w:topLinePunct w:val="0"/>
        <w:autoSpaceDE/>
        <w:autoSpaceDN/>
        <w:bidi w:val="0"/>
        <w:adjustRightInd/>
        <w:snapToGrid/>
        <w:spacing w:line="200" w:lineRule="exact"/>
        <w:ind w:firstLine="361" w:firstLineChars="200"/>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sz w:val="18"/>
          <w:szCs w:val="18"/>
        </w:rPr>
        <w:t>请申报人根据《广东省建筑工程技术人才职称评价改革实施方案》（粤人社规〔2019〕33号）</w:t>
      </w:r>
      <w:r>
        <w:rPr>
          <w:rFonts w:hint="eastAsia" w:asciiTheme="minorEastAsia" w:hAnsiTheme="minorEastAsia" w:eastAsiaTheme="minorEastAsia" w:cstheme="minorEastAsia"/>
          <w:b/>
          <w:bCs/>
          <w:sz w:val="18"/>
          <w:szCs w:val="18"/>
          <w:lang w:eastAsia="zh-CN"/>
        </w:rPr>
        <w:t>（</w:t>
      </w:r>
      <w:r>
        <w:rPr>
          <w:rFonts w:hint="eastAsia" w:asciiTheme="minorEastAsia" w:hAnsiTheme="minorEastAsia" w:eastAsiaTheme="minorEastAsia" w:cstheme="minorEastAsia"/>
          <w:b/>
          <w:bCs/>
          <w:sz w:val="18"/>
          <w:szCs w:val="18"/>
          <w:lang w:val="en-US" w:eastAsia="zh-CN"/>
        </w:rPr>
        <w:t>以下简称“33号文”</w:t>
      </w:r>
      <w:r>
        <w:rPr>
          <w:rFonts w:hint="eastAsia" w:asciiTheme="minorEastAsia" w:hAnsiTheme="minorEastAsia" w:eastAsiaTheme="minorEastAsia" w:cstheme="minorEastAsia"/>
          <w:b/>
          <w:bCs/>
          <w:sz w:val="18"/>
          <w:szCs w:val="18"/>
          <w:lang w:eastAsia="zh-CN"/>
        </w:rPr>
        <w:t>）</w:t>
      </w:r>
      <w:r>
        <w:rPr>
          <w:rFonts w:hint="eastAsia" w:asciiTheme="minorEastAsia" w:hAnsiTheme="minorEastAsia" w:eastAsiaTheme="minorEastAsia" w:cstheme="minorEastAsia"/>
          <w:b/>
          <w:bCs/>
          <w:sz w:val="18"/>
          <w:szCs w:val="18"/>
          <w:lang w:val="en-US" w:eastAsia="zh-CN"/>
        </w:rPr>
        <w:t>等文件</w:t>
      </w:r>
      <w:r>
        <w:rPr>
          <w:rFonts w:hint="eastAsia" w:asciiTheme="minorEastAsia" w:hAnsiTheme="minorEastAsia" w:eastAsiaTheme="minorEastAsia" w:cstheme="minorEastAsia"/>
          <w:b/>
          <w:bCs/>
          <w:sz w:val="18"/>
          <w:szCs w:val="18"/>
        </w:rPr>
        <w:t>要求</w:t>
      </w:r>
      <w:r>
        <w:rPr>
          <w:rFonts w:hint="eastAsia" w:asciiTheme="minorEastAsia" w:hAnsiTheme="minorEastAsia" w:eastAsiaTheme="minorEastAsia" w:cstheme="minorEastAsia"/>
          <w:b/>
          <w:bCs/>
          <w:color w:val="auto"/>
          <w:sz w:val="18"/>
          <w:szCs w:val="18"/>
        </w:rPr>
        <w:t>，逐项自评并认真打“√”，在斜体</w:t>
      </w:r>
      <w:r>
        <w:rPr>
          <w:rFonts w:hint="eastAsia" w:asciiTheme="minorEastAsia" w:hAnsiTheme="minorEastAsia" w:eastAsiaTheme="minorEastAsia" w:cstheme="minorEastAsia"/>
          <w:b/>
          <w:bCs/>
          <w:color w:val="auto"/>
          <w:sz w:val="18"/>
          <w:szCs w:val="18"/>
          <w:lang w:val="en-US" w:eastAsia="zh-CN"/>
        </w:rPr>
        <w:t>文字</w:t>
      </w:r>
      <w:r>
        <w:rPr>
          <w:rFonts w:hint="eastAsia" w:asciiTheme="minorEastAsia" w:hAnsiTheme="minorEastAsia" w:eastAsiaTheme="minorEastAsia" w:cstheme="minorEastAsia"/>
          <w:b/>
          <w:bCs/>
          <w:color w:val="auto"/>
          <w:sz w:val="18"/>
          <w:szCs w:val="18"/>
        </w:rPr>
        <w:t>部位填写佐证材料清单。</w:t>
      </w:r>
    </w:p>
    <w:tbl>
      <w:tblPr>
        <w:tblStyle w:val="6"/>
        <w:tblpPr w:leftFromText="180" w:rightFromText="180" w:vertAnchor="text" w:horzAnchor="page" w:tblpX="856" w:tblpY="182"/>
        <w:tblOverlap w:val="never"/>
        <w:tblW w:w="10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95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sz w:val="21"/>
                <w:szCs w:val="21"/>
                <w:vertAlign w:val="baseline"/>
                <w:lang w:val="en-US"/>
              </w:rPr>
            </w:pPr>
            <w:r>
              <w:rPr>
                <w:rFonts w:hint="eastAsia" w:ascii="宋体" w:hAnsi="宋体" w:eastAsia="宋体" w:cs="宋体"/>
                <w:b w:val="0"/>
                <w:bCs w:val="0"/>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56" w:type="dxa"/>
            <w:vAlign w:val="center"/>
          </w:tcPr>
          <w:p>
            <w:pPr>
              <w:keepNext w:val="0"/>
              <w:keepLines w:val="0"/>
              <w:pageBreakBefore w:val="0"/>
              <w:widowControl/>
              <w:suppressLineNumbers w:val="0"/>
              <w:tabs>
                <w:tab w:val="left" w:pos="960"/>
              </w:tabs>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95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56" w:type="dxa"/>
            <w:vAlign w:val="center"/>
          </w:tcPr>
          <w:p>
            <w:pPr>
              <w:keepNext w:val="0"/>
              <w:keepLines w:val="0"/>
              <w:pageBreakBefore w:val="0"/>
              <w:widowControl/>
              <w:suppressLineNumbers w:val="0"/>
              <w:tabs>
                <w:tab w:val="left" w:pos="960"/>
              </w:tabs>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申报级别</w:t>
            </w:r>
          </w:p>
        </w:tc>
        <w:tc>
          <w:tcPr>
            <w:tcW w:w="8955" w:type="dxa"/>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技术员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正高级工程师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56" w:type="dxa"/>
            <w:vAlign w:val="center"/>
          </w:tcPr>
          <w:p>
            <w:pPr>
              <w:keepNext w:val="0"/>
              <w:keepLines w:val="0"/>
              <w:pageBreakBefore w:val="0"/>
              <w:widowControl/>
              <w:suppressLineNumbers w:val="0"/>
              <w:tabs>
                <w:tab w:val="left" w:pos="960"/>
              </w:tabs>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955" w:type="dxa"/>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省外（中央单位）确认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cs="宋体" w:eastAsiaTheme="minorEastAsia"/>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学历资历条件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vAlign w:val="center"/>
          </w:tcPr>
          <w:p>
            <w:pPr>
              <w:keepNext w:val="0"/>
              <w:keepLines w:val="0"/>
              <w:pageBreakBefore w:val="0"/>
              <w:numPr>
                <w:ilvl w:val="0"/>
                <w:numId w:val="1"/>
              </w:numPr>
              <w:kinsoku/>
              <w:wordWrap/>
              <w:overflowPunct/>
              <w:topLinePunct w:val="0"/>
              <w:autoSpaceDE/>
              <w:autoSpaceDN/>
              <w:bidi w:val="0"/>
              <w:adjustRightInd/>
              <w:snapToGrid/>
              <w:spacing w:line="260" w:lineRule="exact"/>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初次考核认定：（</w:t>
            </w:r>
            <w:r>
              <w:rPr>
                <w:rFonts w:hint="eastAsia" w:ascii="宋体" w:hAnsi="宋体" w:eastAsia="宋体" w:cs="宋体"/>
                <w:b w:val="0"/>
                <w:bCs w:val="0"/>
                <w:i w:val="0"/>
                <w:iCs w:val="0"/>
                <w:color w:val="000000"/>
                <w:kern w:val="0"/>
                <w:sz w:val="21"/>
                <w:szCs w:val="21"/>
                <w:u w:val="none"/>
                <w:lang w:val="en-US" w:eastAsia="zh-CN" w:bidi="ar"/>
              </w:rPr>
              <w:t>全日制学历、首次申报、专业对口或相关</w:t>
            </w:r>
            <w:r>
              <w:rPr>
                <w:rFonts w:hint="eastAsia" w:ascii="宋体" w:hAnsi="宋体" w:eastAsia="宋体" w:cs="宋体"/>
                <w:b/>
                <w:bCs/>
                <w:i w:val="0"/>
                <w:iCs w:val="0"/>
                <w:color w:val="000000"/>
                <w:kern w:val="0"/>
                <w:sz w:val="21"/>
                <w:szCs w:val="21"/>
                <w:u w:val="none"/>
                <w:lang w:val="en-US" w:eastAsia="zh-CN" w:bidi="ar"/>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申报级别：</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技术员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工程师</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现</w:t>
            </w:r>
            <w:r>
              <w:rPr>
                <w:rFonts w:hint="eastAsia" w:ascii="宋体" w:hAnsi="宋体" w:eastAsia="宋体" w:cs="宋体"/>
                <w:b/>
                <w:bCs/>
                <w:i w:val="0"/>
                <w:iCs w:val="0"/>
                <w:color w:val="000000"/>
                <w:kern w:val="0"/>
                <w:sz w:val="21"/>
                <w:szCs w:val="21"/>
                <w:u w:val="none"/>
                <w:lang w:val="en-US" w:eastAsia="zh-CN" w:bidi="ar"/>
              </w:rPr>
              <w:t>学历：</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中专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大专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本科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硕士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i/>
                <w:iCs/>
                <w:color w:val="FF0000"/>
                <w:kern w:val="0"/>
                <w:sz w:val="21"/>
                <w:szCs w:val="21"/>
                <w:lang w:val="en-US" w:eastAsia="zh-CN"/>
              </w:rPr>
            </w:pPr>
          </w:p>
        </w:tc>
        <w:tc>
          <w:tcPr>
            <w:tcW w:w="8955" w:type="dxa"/>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2、评审</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除初次考核认定以外申报类型</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现学历：</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中专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大专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本科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硕士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博士     </w:t>
            </w:r>
            <w:r>
              <w:rPr>
                <w:rFonts w:hint="eastAsia" w:ascii="宋体" w:hAnsi="宋体" w:eastAsia="宋体" w:cs="宋体"/>
                <w:b/>
                <w:bCs/>
                <w:i w:val="0"/>
                <w:iCs w:val="0"/>
                <w:color w:val="auto"/>
                <w:kern w:val="0"/>
                <w:sz w:val="21"/>
                <w:szCs w:val="21"/>
                <w:u w:val="none"/>
                <w:lang w:val="en-US" w:eastAsia="zh-CN" w:bidi="ar"/>
              </w:rPr>
              <w:t>现</w:t>
            </w:r>
            <w:r>
              <w:rPr>
                <w:rFonts w:hint="eastAsia" w:ascii="宋体" w:hAnsi="宋体" w:eastAsia="宋体" w:cs="宋体"/>
                <w:b/>
                <w:bCs/>
                <w:i w:val="0"/>
                <w:iCs w:val="0"/>
                <w:color w:val="000000"/>
                <w:kern w:val="0"/>
                <w:sz w:val="21"/>
                <w:szCs w:val="21"/>
                <w:u w:val="none"/>
                <w:lang w:val="en-US" w:eastAsia="zh-CN" w:bidi="ar"/>
              </w:rPr>
              <w:t>证书</w:t>
            </w: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职称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职业资格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i/>
                <w:iCs/>
                <w:color w:val="FF0000"/>
                <w:kern w:val="0"/>
                <w:sz w:val="21"/>
                <w:szCs w:val="21"/>
                <w:lang w:val="en-US" w:eastAsia="zh-CN"/>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列出自评符合学历资历条件的佐证材料清单</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学历学位（含学历认证报告）；职称证书；职业资格证书；其他佐证材料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工作能力（经历）条件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vAlign w:val="center"/>
          </w:tcPr>
          <w:p>
            <w:pPr>
              <w:keepNext w:val="0"/>
              <w:keepLines w:val="0"/>
              <w:pageBreakBefore w:val="0"/>
              <w:numPr>
                <w:ilvl w:val="0"/>
                <w:numId w:val="2"/>
              </w:numPr>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技术员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第2项</w:t>
            </w:r>
          </w:p>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2、助理工程师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第3项</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3、工程师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p>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4、高级工程师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第4项</w:t>
            </w:r>
          </w:p>
          <w:p>
            <w:pPr>
              <w:keepNext w:val="0"/>
              <w:keepLines w:val="0"/>
              <w:pageBreakBefore w:val="0"/>
              <w:kinsoku/>
              <w:wordWrap/>
              <w:overflowPunct/>
              <w:topLinePunct w:val="0"/>
              <w:autoSpaceDE/>
              <w:autoSpaceDN/>
              <w:bidi w:val="0"/>
              <w:adjustRightInd/>
              <w:snapToGrid/>
              <w:spacing w:line="260" w:lineRule="exact"/>
              <w:jc w:val="both"/>
              <w:rPr>
                <w:rFonts w:hint="default"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 xml:space="preserve">5、正高级工程师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FF0000"/>
                <w:kern w:val="0"/>
                <w:sz w:val="21"/>
                <w:szCs w:val="21"/>
                <w:lang w:val="en-US" w:eastAsia="zh-CN"/>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列出自评符合上述勾选条款号的佐证材料清单：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X份项目图纸；X份项目验收报告；X份项目竣工验收表；X份项目评审报告；X份项目合同（通常配套项目班子任命书）；X项其他可体现工作能力（经历）的佐证材料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业绩成果条件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tcPr>
          <w:p>
            <w:pPr>
              <w:keepNext w:val="0"/>
              <w:keepLines w:val="0"/>
              <w:pageBreakBefore w:val="0"/>
              <w:numPr>
                <w:ilvl w:val="0"/>
                <w:numId w:val="3"/>
              </w:numPr>
              <w:kinsoku/>
              <w:wordWrap/>
              <w:overflowPunct/>
              <w:topLinePunct w:val="0"/>
              <w:autoSpaceDE/>
              <w:autoSpaceDN/>
              <w:bidi w:val="0"/>
              <w:adjustRightInd/>
              <w:snapToGrid/>
              <w:spacing w:line="260" w:lineRule="exact"/>
              <w:ind w:left="0" w:leftChars="0" w:firstLine="0" w:firstLine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第5项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第6项</w:t>
            </w:r>
          </w:p>
          <w:p>
            <w:pPr>
              <w:keepNext w:val="0"/>
              <w:keepLines w:val="0"/>
              <w:pageBreakBefore w:val="0"/>
              <w:numPr>
                <w:ilvl w:val="0"/>
                <w:numId w:val="3"/>
              </w:numPr>
              <w:kinsoku/>
              <w:wordWrap/>
              <w:overflowPunct/>
              <w:topLinePunct w:val="0"/>
              <w:autoSpaceDE/>
              <w:autoSpaceDN/>
              <w:bidi w:val="0"/>
              <w:adjustRightInd/>
              <w:snapToGrid/>
              <w:spacing w:line="260" w:lineRule="exact"/>
              <w:ind w:left="0" w:leftChars="0" w:firstLine="0" w:firstLine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第5项</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default"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3、正高级工程师</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rPr>
                <w:rFonts w:hint="eastAsia" w:ascii="宋体" w:hAnsi="宋体" w:eastAsia="宋体" w:cs="宋体"/>
                <w:b/>
                <w:bCs/>
                <w:i w:val="0"/>
                <w:iCs w:val="0"/>
                <w:color w:val="FF0000"/>
                <w:kern w:val="0"/>
                <w:sz w:val="21"/>
                <w:szCs w:val="21"/>
                <w:lang w:val="en-US" w:eastAsia="zh-CN"/>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列出自评符合上述勾选条款号的佐证材料清单：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X个奖项；X项标准；X项工法；X项专利；X项软著；X项其他业绩成果</w:t>
            </w:r>
            <w:r>
              <w:rPr>
                <w:rFonts w:hint="eastAsia" w:ascii="宋体" w:hAnsi="宋体" w:eastAsia="宋体" w:cs="宋体"/>
                <w:i/>
                <w:iCs/>
                <w:color w:val="FF0000"/>
                <w:kern w:val="0"/>
                <w:sz w:val="21"/>
                <w:szCs w:val="21"/>
                <w:lang w:val="en-US" w:eastAsia="zh-CN"/>
              </w:rPr>
              <w:tab/>
            </w:r>
            <w:r>
              <w:rPr>
                <w:rFonts w:hint="eastAsia" w:ascii="宋体" w:hAnsi="宋体" w:eastAsia="宋体" w:cs="宋体"/>
                <w:i/>
                <w:iCs/>
                <w:color w:val="FF0000"/>
                <w:kern w:val="0"/>
                <w:sz w:val="21"/>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tcPr>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1、工程师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第5项  </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2、高级工程师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第5项</w:t>
            </w:r>
          </w:p>
          <w:p>
            <w:pPr>
              <w:keepNext w:val="0"/>
              <w:keepLines w:val="0"/>
              <w:pageBreakBefore w:val="0"/>
              <w:kinsoku/>
              <w:wordWrap/>
              <w:overflowPunct/>
              <w:topLinePunct w:val="0"/>
              <w:autoSpaceDE/>
              <w:autoSpaceDN/>
              <w:bidi w:val="0"/>
              <w:adjustRightInd/>
              <w:snapToGrid/>
              <w:spacing w:line="260" w:lineRule="exact"/>
              <w:rPr>
                <w:rFonts w:hint="default"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 xml:space="preserve">3、正高级工程师 </w:t>
            </w:r>
            <w:r>
              <w:rPr>
                <w:rFonts w:hint="eastAsia" w:ascii="宋体" w:hAnsi="宋体" w:eastAsia="宋体" w:cs="宋体"/>
                <w:b w:val="0"/>
                <w:bCs w:val="0"/>
                <w:i w:val="0"/>
                <w:iCs w:val="0"/>
                <w:color w:val="000000"/>
                <w:kern w:val="0"/>
                <w:sz w:val="21"/>
                <w:szCs w:val="21"/>
                <w:u w:val="none"/>
                <w:lang w:val="en-US" w:eastAsia="zh-CN" w:bidi="ar"/>
              </w:rPr>
              <w:t>自评符合：</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000000"/>
                <w:kern w:val="0"/>
                <w:sz w:val="21"/>
                <w:szCs w:val="21"/>
                <w:u w:val="none"/>
                <w:lang w:val="en-US" w:eastAsia="zh-CN" w:bidi="ar"/>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列出自评符合上述勾选条款号的佐证材料清单：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default"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X部专著（译著、著作）；X篇论文；X篇专项技术分析（论证）报告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220" w:hanging="211" w:hangingChars="10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suppressLineNumbers w:val="0"/>
              <w:kinsoku/>
              <w:wordWrap/>
              <w:overflowPunct/>
              <w:topLinePunct w:val="0"/>
              <w:autoSpaceDE/>
              <w:autoSpaceDN/>
              <w:bidi w:val="0"/>
              <w:adjustRightInd/>
              <w:snapToGrid/>
              <w:spacing w:line="260" w:lineRule="exact"/>
              <w:ind w:left="220" w:hanging="211" w:hangingChars="10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suppressLineNumbers w:val="0"/>
              <w:kinsoku/>
              <w:wordWrap/>
              <w:overflowPunct/>
              <w:topLinePunct w:val="0"/>
              <w:autoSpaceDE/>
              <w:autoSpaceDN/>
              <w:bidi w:val="0"/>
              <w:adjustRightInd/>
              <w:snapToGrid/>
              <w:spacing w:line="260" w:lineRule="exact"/>
              <w:ind w:left="16" w:leftChars="5" w:firstLine="609" w:firstLineChars="290"/>
              <w:jc w:val="left"/>
              <w:textAlignment w:val="center"/>
              <w:rPr>
                <w:rFonts w:hint="eastAsia" w:ascii="宋体" w:hAnsi="宋体" w:eastAsia="宋体" w:cs="宋体"/>
                <w:i w:val="0"/>
                <w:iCs w:val="0"/>
                <w:color w:val="000000"/>
                <w:kern w:val="0"/>
                <w:sz w:val="21"/>
                <w:szCs w:val="21"/>
                <w:u w:val="none"/>
                <w:lang w:val="en-US" w:eastAsia="zh-CN" w:bidi="ar"/>
              </w:rPr>
            </w:pPr>
          </w:p>
        </w:tc>
        <w:tc>
          <w:tcPr>
            <w:tcW w:w="895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6" w:leftChars="5" w:firstLine="609" w:firstLineChars="29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pPr>
              <w:keepNext w:val="0"/>
              <w:keepLines w:val="0"/>
              <w:pageBreakBefore w:val="0"/>
              <w:widowControl/>
              <w:suppressLineNumbers w:val="0"/>
              <w:kinsoku/>
              <w:wordWrap/>
              <w:overflowPunct/>
              <w:topLinePunct w:val="0"/>
              <w:autoSpaceDE/>
              <w:autoSpaceDN/>
              <w:bidi w:val="0"/>
              <w:adjustRightInd/>
              <w:snapToGrid/>
              <w:spacing w:line="260" w:lineRule="exact"/>
              <w:ind w:left="16" w:leftChars="5" w:firstLine="609" w:firstLineChars="290"/>
              <w:jc w:val="left"/>
              <w:textAlignment w:val="center"/>
              <w:rPr>
                <w:rFonts w:hint="eastAsia" w:ascii="宋体" w:hAnsi="宋体" w:eastAsia="宋体" w:cs="宋体"/>
                <w:i w:val="0"/>
                <w:iCs w:val="0"/>
                <w:color w:val="00B05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申报人（手写签名）：                                    日期：  </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640" w:rightChars="-200" w:firstLine="0" w:firstLineChars="0"/>
        <w:textAlignment w:val="auto"/>
        <w:rPr>
          <w:rFonts w:hint="eastAsia" w:asciiTheme="minorEastAsia" w:hAnsiTheme="minorEastAsia" w:eastAsiaTheme="minorEastAsia" w:cstheme="minorEastAsia"/>
          <w:strike/>
          <w:dstrike w:val="0"/>
          <w:color w:val="00B050"/>
          <w:sz w:val="18"/>
          <w:szCs w:val="18"/>
          <w:lang w:eastAsia="zh-CN"/>
        </w:rPr>
      </w:pPr>
    </w:p>
    <w:sectPr>
      <w:headerReference r:id="rId3" w:type="default"/>
      <w:pgSz w:w="11906" w:h="16838"/>
      <w:pgMar w:top="800" w:right="1146" w:bottom="475" w:left="1160" w:header="21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28"/>
        <w:szCs w:val="28"/>
        <w:lang w:val="en-US" w:eastAsia="zh-CN"/>
      </w:rPr>
    </w:pPr>
  </w:p>
  <w:p>
    <w:pPr>
      <w:pStyle w:val="4"/>
      <w:rPr>
        <w:rFonts w:hint="default" w:eastAsia="仿宋_GB2312"/>
        <w:b/>
        <w:bCs/>
        <w:sz w:val="28"/>
        <w:szCs w:val="28"/>
        <w:lang w:val="en-US" w:eastAsia="zh-CN"/>
      </w:rPr>
    </w:pPr>
    <w:r>
      <w:rPr>
        <w:rFonts w:hint="eastAsia"/>
        <w:b/>
        <w:bCs/>
        <w:sz w:val="28"/>
        <w:szCs w:val="28"/>
        <w:lang w:val="en-US" w:eastAsia="zh-CN"/>
      </w:rPr>
      <w:t>附件3：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F7FE1"/>
    <w:multiLevelType w:val="singleLevel"/>
    <w:tmpl w:val="D68F7FE1"/>
    <w:lvl w:ilvl="0" w:tentative="0">
      <w:start w:val="1"/>
      <w:numFmt w:val="decimal"/>
      <w:suff w:val="nothing"/>
      <w:lvlText w:val="%1、"/>
      <w:lvlJc w:val="left"/>
    </w:lvl>
  </w:abstractNum>
  <w:abstractNum w:abstractNumId="1">
    <w:nsid w:val="335344C8"/>
    <w:multiLevelType w:val="singleLevel"/>
    <w:tmpl w:val="335344C8"/>
    <w:lvl w:ilvl="0" w:tentative="0">
      <w:start w:val="1"/>
      <w:numFmt w:val="decimal"/>
      <w:suff w:val="nothing"/>
      <w:lvlText w:val="%1、"/>
      <w:lvlJc w:val="left"/>
    </w:lvl>
  </w:abstractNum>
  <w:abstractNum w:abstractNumId="2">
    <w:nsid w:val="4E0CA348"/>
    <w:multiLevelType w:val="singleLevel"/>
    <w:tmpl w:val="4E0CA34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MWYyNTZlNDNhYWM1Y2EzMDA0MTcyYmU0ODM4ZTMifQ=="/>
  </w:docVars>
  <w:rsids>
    <w:rsidRoot w:val="4E2B4B3F"/>
    <w:rsid w:val="00272850"/>
    <w:rsid w:val="00DD5748"/>
    <w:rsid w:val="00E7193F"/>
    <w:rsid w:val="02BC6221"/>
    <w:rsid w:val="02F521A3"/>
    <w:rsid w:val="05AA653C"/>
    <w:rsid w:val="06511DCB"/>
    <w:rsid w:val="06624721"/>
    <w:rsid w:val="0699180D"/>
    <w:rsid w:val="06D118A6"/>
    <w:rsid w:val="077961C6"/>
    <w:rsid w:val="092E4D8E"/>
    <w:rsid w:val="09C21F7C"/>
    <w:rsid w:val="0C0E16F6"/>
    <w:rsid w:val="0D127713"/>
    <w:rsid w:val="0EE7610B"/>
    <w:rsid w:val="0EFE54A8"/>
    <w:rsid w:val="105730F3"/>
    <w:rsid w:val="12301B77"/>
    <w:rsid w:val="124318AA"/>
    <w:rsid w:val="13086525"/>
    <w:rsid w:val="1384217A"/>
    <w:rsid w:val="13C708CA"/>
    <w:rsid w:val="14A5684C"/>
    <w:rsid w:val="14F670A8"/>
    <w:rsid w:val="15C727F2"/>
    <w:rsid w:val="15FD7FC2"/>
    <w:rsid w:val="166F1ADC"/>
    <w:rsid w:val="167A3236"/>
    <w:rsid w:val="169F551D"/>
    <w:rsid w:val="170C256E"/>
    <w:rsid w:val="172F4AF3"/>
    <w:rsid w:val="172F6697"/>
    <w:rsid w:val="1869193F"/>
    <w:rsid w:val="18CD697F"/>
    <w:rsid w:val="1B5508A0"/>
    <w:rsid w:val="1BB23859"/>
    <w:rsid w:val="1DF61EC7"/>
    <w:rsid w:val="1ED77163"/>
    <w:rsid w:val="20A50A16"/>
    <w:rsid w:val="20DD55C0"/>
    <w:rsid w:val="214B2529"/>
    <w:rsid w:val="217A2E0F"/>
    <w:rsid w:val="21F26E49"/>
    <w:rsid w:val="22EE5862"/>
    <w:rsid w:val="232A43C0"/>
    <w:rsid w:val="263B7010"/>
    <w:rsid w:val="27934C2A"/>
    <w:rsid w:val="27A75FE0"/>
    <w:rsid w:val="27E965F8"/>
    <w:rsid w:val="28164F13"/>
    <w:rsid w:val="2A426494"/>
    <w:rsid w:val="2B373B1E"/>
    <w:rsid w:val="2B785200"/>
    <w:rsid w:val="2CA46F92"/>
    <w:rsid w:val="2D855F3C"/>
    <w:rsid w:val="2EB84F76"/>
    <w:rsid w:val="2EE663A0"/>
    <w:rsid w:val="2F6824F8"/>
    <w:rsid w:val="301607F4"/>
    <w:rsid w:val="33BA52ED"/>
    <w:rsid w:val="35F03248"/>
    <w:rsid w:val="364179F7"/>
    <w:rsid w:val="367E4553"/>
    <w:rsid w:val="36B83A61"/>
    <w:rsid w:val="36FE5B09"/>
    <w:rsid w:val="37A543D8"/>
    <w:rsid w:val="37C30C14"/>
    <w:rsid w:val="37C87FD8"/>
    <w:rsid w:val="37CA01F4"/>
    <w:rsid w:val="39B8407C"/>
    <w:rsid w:val="3B7A3CDF"/>
    <w:rsid w:val="3BBA40DC"/>
    <w:rsid w:val="3D265614"/>
    <w:rsid w:val="3FB8007C"/>
    <w:rsid w:val="3FF81676"/>
    <w:rsid w:val="4066074B"/>
    <w:rsid w:val="40B25D89"/>
    <w:rsid w:val="40EA339B"/>
    <w:rsid w:val="40ED61F4"/>
    <w:rsid w:val="410952AF"/>
    <w:rsid w:val="428815E7"/>
    <w:rsid w:val="429448A1"/>
    <w:rsid w:val="42F56341"/>
    <w:rsid w:val="42FB6059"/>
    <w:rsid w:val="43CD7A95"/>
    <w:rsid w:val="4510218A"/>
    <w:rsid w:val="457046D0"/>
    <w:rsid w:val="46670B8F"/>
    <w:rsid w:val="473F14CA"/>
    <w:rsid w:val="487C5DC5"/>
    <w:rsid w:val="49144506"/>
    <w:rsid w:val="49AA160E"/>
    <w:rsid w:val="4C2F01CE"/>
    <w:rsid w:val="4E2B4B3F"/>
    <w:rsid w:val="4EA9509B"/>
    <w:rsid w:val="4F340A7E"/>
    <w:rsid w:val="50442DA8"/>
    <w:rsid w:val="516C6D58"/>
    <w:rsid w:val="523E5F21"/>
    <w:rsid w:val="56234C7E"/>
    <w:rsid w:val="5998117D"/>
    <w:rsid w:val="5A4E660B"/>
    <w:rsid w:val="5ED07FF3"/>
    <w:rsid w:val="5F3A53B0"/>
    <w:rsid w:val="5F687EC1"/>
    <w:rsid w:val="5FD95CFA"/>
    <w:rsid w:val="60675D31"/>
    <w:rsid w:val="60895068"/>
    <w:rsid w:val="64A55322"/>
    <w:rsid w:val="652203B7"/>
    <w:rsid w:val="65D26342"/>
    <w:rsid w:val="66603F2B"/>
    <w:rsid w:val="666920D7"/>
    <w:rsid w:val="6AA36B13"/>
    <w:rsid w:val="6AC16D84"/>
    <w:rsid w:val="6CA332C1"/>
    <w:rsid w:val="6DA33F6E"/>
    <w:rsid w:val="6DDD4467"/>
    <w:rsid w:val="6F1E6154"/>
    <w:rsid w:val="70671D7D"/>
    <w:rsid w:val="711B3EE9"/>
    <w:rsid w:val="71922E29"/>
    <w:rsid w:val="72C73FFF"/>
    <w:rsid w:val="739447BA"/>
    <w:rsid w:val="73DA0F9A"/>
    <w:rsid w:val="74544CC5"/>
    <w:rsid w:val="74733B2F"/>
    <w:rsid w:val="750117DC"/>
    <w:rsid w:val="750156D5"/>
    <w:rsid w:val="75D51537"/>
    <w:rsid w:val="76814BCA"/>
    <w:rsid w:val="76F81981"/>
    <w:rsid w:val="775C1F10"/>
    <w:rsid w:val="78681F15"/>
    <w:rsid w:val="7922073C"/>
    <w:rsid w:val="79EE5F19"/>
    <w:rsid w:val="7A3031E0"/>
    <w:rsid w:val="7A5A4BF4"/>
    <w:rsid w:val="7B4E03F5"/>
    <w:rsid w:val="7B7B492E"/>
    <w:rsid w:val="7C13042B"/>
    <w:rsid w:val="7C7A6994"/>
    <w:rsid w:val="7CAA7279"/>
    <w:rsid w:val="7CB4634A"/>
    <w:rsid w:val="7CEC5AE4"/>
    <w:rsid w:val="7D4476CE"/>
    <w:rsid w:val="7E745D91"/>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1244</Words>
  <Characters>1262</Characters>
  <Lines>0</Lines>
  <Paragraphs>0</Paragraphs>
  <TotalTime>17</TotalTime>
  <ScaleCrop>false</ScaleCrop>
  <LinksUpToDate>false</LinksUpToDate>
  <CharactersWithSpaces>1514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2024-01-03T03:59:00Z</dcterms:created>
  <dc:creator>何莲英</dc:creator>
  <cp:lastModifiedBy>✔</cp:lastModifiedBy>
  <cp:lastPrinted>2024-01-08T01:36:32Z</cp:lastPrinted>
  <dcterms:modified xsi:type="dcterms:W3CDTF">2024-01-08T02:13:17Z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32250BF4AE374623A16B495AF42CAC7D_13</vt:lpwstr>
  </property>
</Properties>
</file>